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601" w:type="dxa"/>
        <w:tblLook w:val="04A0" w:firstRow="1" w:lastRow="0" w:firstColumn="1" w:lastColumn="0" w:noHBand="0" w:noVBand="1"/>
      </w:tblPr>
      <w:tblGrid>
        <w:gridCol w:w="3720"/>
        <w:gridCol w:w="6912"/>
      </w:tblGrid>
      <w:tr w:rsidR="00901689" w14:paraId="0FB775AA" w14:textId="77777777" w:rsidTr="002948C9">
        <w:tc>
          <w:tcPr>
            <w:tcW w:w="3720" w:type="dxa"/>
            <w:tcBorders>
              <w:top w:val="nil"/>
              <w:left w:val="nil"/>
              <w:bottom w:val="nil"/>
              <w:right w:val="nil"/>
            </w:tcBorders>
          </w:tcPr>
          <w:p w14:paraId="2F62FF0A" w14:textId="218A0DCF" w:rsidR="00901689" w:rsidRPr="00BC05E4" w:rsidRDefault="00BC05E4" w:rsidP="00901689">
            <w:pPr>
              <w:jc w:val="center"/>
              <w:rPr>
                <w:b/>
                <w:bCs/>
                <w:sz w:val="26"/>
                <w:szCs w:val="26"/>
                <w:lang w:val="vi-VN"/>
              </w:rPr>
            </w:pPr>
            <w:r w:rsidRPr="00BC05E4">
              <w:rPr>
                <w:b/>
                <w:bCs/>
                <w:sz w:val="26"/>
                <w:szCs w:val="26"/>
              </w:rPr>
              <w:t>ỦY</w:t>
            </w:r>
            <w:r w:rsidRPr="00BC05E4">
              <w:rPr>
                <w:b/>
                <w:bCs/>
                <w:sz w:val="26"/>
                <w:szCs w:val="26"/>
                <w:lang w:val="vi-VN"/>
              </w:rPr>
              <w:t xml:space="preserve"> BAN NHÂN DÂN</w:t>
            </w:r>
          </w:p>
          <w:p w14:paraId="48407113" w14:textId="3F68A5DE" w:rsidR="00BC05E4" w:rsidRPr="00BC05E4" w:rsidRDefault="00BC05E4" w:rsidP="00901689">
            <w:pPr>
              <w:jc w:val="center"/>
              <w:rPr>
                <w:b/>
                <w:bCs/>
                <w:sz w:val="26"/>
                <w:szCs w:val="26"/>
                <w:lang w:val="vi-VN"/>
              </w:rPr>
            </w:pPr>
            <w:r>
              <w:rPr>
                <w:b/>
                <w:bCs/>
                <w:sz w:val="26"/>
                <w:szCs w:val="26"/>
                <w:lang w:val="vi-VN"/>
              </w:rPr>
              <w:t>XÃ HOÀNG VĂN THỤ</w:t>
            </w:r>
          </w:p>
          <w:p w14:paraId="0A502BD9" w14:textId="2CB01C60" w:rsidR="00901689" w:rsidRDefault="00D20EA4" w:rsidP="00901689">
            <w:pPr>
              <w:jc w:val="center"/>
            </w:pPr>
            <w:r>
              <w:rPr>
                <w:noProof/>
              </w:rPr>
              <mc:AlternateContent>
                <mc:Choice Requires="wps">
                  <w:drawing>
                    <wp:anchor distT="0" distB="0" distL="114300" distR="114300" simplePos="0" relativeHeight="251663360" behindDoc="0" locked="0" layoutInCell="1" allowOverlap="1" wp14:anchorId="6693CF5F" wp14:editId="610EF01C">
                      <wp:simplePos x="0" y="0"/>
                      <wp:positionH relativeFrom="column">
                        <wp:posOffset>708429</wp:posOffset>
                      </wp:positionH>
                      <wp:positionV relativeFrom="paragraph">
                        <wp:posOffset>36253</wp:posOffset>
                      </wp:positionV>
                      <wp:extent cx="893445" cy="0"/>
                      <wp:effectExtent l="0" t="0" r="0" b="0"/>
                      <wp:wrapNone/>
                      <wp:docPr id="916129804" name="Straight Connector 3"/>
                      <wp:cNvGraphicFramePr/>
                      <a:graphic xmlns:a="http://schemas.openxmlformats.org/drawingml/2006/main">
                        <a:graphicData uri="http://schemas.microsoft.com/office/word/2010/wordprocessingShape">
                          <wps:wsp>
                            <wps:cNvCnPr/>
                            <wps:spPr>
                              <a:xfrm>
                                <a:off x="0" y="0"/>
                                <a:ext cx="893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164D07"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pt,2.85pt" to="126.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GSmQEAAIcDAAAOAAAAZHJzL2Uyb0RvYy54bWysU02P0zAQvSPxHyzfadJlQUv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" strokecolor="black [3040]"/>
                  </w:pict>
                </mc:Fallback>
              </mc:AlternateContent>
            </w:r>
          </w:p>
        </w:tc>
        <w:tc>
          <w:tcPr>
            <w:tcW w:w="6912" w:type="dxa"/>
            <w:tcBorders>
              <w:top w:val="nil"/>
              <w:left w:val="nil"/>
              <w:bottom w:val="nil"/>
              <w:right w:val="nil"/>
            </w:tcBorders>
          </w:tcPr>
          <w:p w14:paraId="438F1ADC" w14:textId="77777777" w:rsidR="00901689" w:rsidRPr="00901689" w:rsidRDefault="00901689" w:rsidP="00901689">
            <w:pPr>
              <w:jc w:val="center"/>
              <w:rPr>
                <w:b/>
                <w:bCs/>
                <w:sz w:val="26"/>
                <w:szCs w:val="26"/>
              </w:rPr>
            </w:pPr>
            <w:r w:rsidRPr="00901689">
              <w:rPr>
                <w:b/>
                <w:bCs/>
                <w:sz w:val="26"/>
                <w:szCs w:val="26"/>
              </w:rPr>
              <w:t>CỘNG HOÀ XÃ HỘI CHỦ NGHĨA VIỆT NAM</w:t>
            </w:r>
          </w:p>
          <w:p w14:paraId="40AEDF40" w14:textId="4D26CC6F" w:rsidR="00901689" w:rsidRPr="00901689" w:rsidRDefault="00901689" w:rsidP="00901689">
            <w:pPr>
              <w:jc w:val="center"/>
              <w:rPr>
                <w:b/>
                <w:bCs/>
              </w:rPr>
            </w:pPr>
            <w:r>
              <w:rPr>
                <w:b/>
                <w:bCs/>
                <w:noProof/>
              </w:rPr>
              <mc:AlternateContent>
                <mc:Choice Requires="wps">
                  <w:drawing>
                    <wp:anchor distT="0" distB="0" distL="114300" distR="114300" simplePos="0" relativeHeight="251662336" behindDoc="0" locked="0" layoutInCell="1" allowOverlap="1" wp14:anchorId="647DA86C" wp14:editId="111D8B9B">
                      <wp:simplePos x="0" y="0"/>
                      <wp:positionH relativeFrom="column">
                        <wp:posOffset>1137343</wp:posOffset>
                      </wp:positionH>
                      <wp:positionV relativeFrom="paragraph">
                        <wp:posOffset>246380</wp:posOffset>
                      </wp:positionV>
                      <wp:extent cx="2092036" cy="0"/>
                      <wp:effectExtent l="0" t="0" r="0" b="0"/>
                      <wp:wrapNone/>
                      <wp:docPr id="221301570" name="Straight Connector 2"/>
                      <wp:cNvGraphicFramePr/>
                      <a:graphic xmlns:a="http://schemas.openxmlformats.org/drawingml/2006/main">
                        <a:graphicData uri="http://schemas.microsoft.com/office/word/2010/wordprocessingShape">
                          <wps:wsp>
                            <wps:cNvCnPr/>
                            <wps:spPr>
                              <a:xfrm>
                                <a:off x="0" y="0"/>
                                <a:ext cx="2092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A9175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55pt,19.4pt" to="254.3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pemQEAAIgDAAAOAAAAZHJzL2Uyb0RvYy54bWysU9uO0zAQfUfiHyy/06RFWk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" strokecolor="black [3040]"/>
                  </w:pict>
                </mc:Fallback>
              </mc:AlternateContent>
            </w:r>
            <w:r w:rsidRPr="00901689">
              <w:rPr>
                <w:b/>
                <w:bCs/>
              </w:rPr>
              <w:t>Độc lập – Tự do – Hạnh phúc</w:t>
            </w:r>
          </w:p>
        </w:tc>
      </w:tr>
      <w:tr w:rsidR="00901689" w14:paraId="7FAC0C4E" w14:textId="77777777" w:rsidTr="002948C9">
        <w:tc>
          <w:tcPr>
            <w:tcW w:w="3720" w:type="dxa"/>
            <w:tcBorders>
              <w:top w:val="nil"/>
              <w:left w:val="nil"/>
              <w:bottom w:val="nil"/>
              <w:right w:val="nil"/>
            </w:tcBorders>
          </w:tcPr>
          <w:p w14:paraId="6C698F8F" w14:textId="2EB22E14" w:rsidR="00901689" w:rsidRPr="00BC05E4" w:rsidRDefault="00901689" w:rsidP="00901689">
            <w:pPr>
              <w:jc w:val="center"/>
              <w:rPr>
                <w:lang w:val="vi-VN"/>
              </w:rPr>
            </w:pPr>
            <w:r>
              <w:t>Số:         /</w:t>
            </w:r>
            <w:r w:rsidR="00BC05E4">
              <w:t>UBND</w:t>
            </w:r>
            <w:r w:rsidR="00BC05E4">
              <w:rPr>
                <w:lang w:val="vi-VN"/>
              </w:rPr>
              <w:t>-KT</w:t>
            </w:r>
          </w:p>
          <w:p w14:paraId="062D1F73" w14:textId="77777777" w:rsidR="00901689" w:rsidRDefault="00901689" w:rsidP="00901689">
            <w:pPr>
              <w:jc w:val="center"/>
              <w:rPr>
                <w:sz w:val="24"/>
                <w:szCs w:val="24"/>
              </w:rPr>
            </w:pPr>
            <w:r w:rsidRPr="00901689">
              <w:rPr>
                <w:sz w:val="24"/>
                <w:szCs w:val="24"/>
              </w:rPr>
              <w:t>V/v tham gia ý kiến đối với dự thảo Quyết định của UBND tỉnh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Pr>
                <w:sz w:val="24"/>
                <w:szCs w:val="24"/>
              </w:rPr>
              <w:t>.</w:t>
            </w:r>
          </w:p>
          <w:p w14:paraId="2E9040E1" w14:textId="77777777" w:rsidR="00901689" w:rsidRDefault="00901689" w:rsidP="00901689">
            <w:pPr>
              <w:jc w:val="center"/>
              <w:rPr>
                <w:sz w:val="24"/>
                <w:szCs w:val="24"/>
              </w:rPr>
            </w:pPr>
          </w:p>
          <w:p w14:paraId="0C29C551" w14:textId="24D23E7E" w:rsidR="00901689" w:rsidRPr="00901689" w:rsidRDefault="00901689" w:rsidP="00901689">
            <w:pPr>
              <w:jc w:val="center"/>
              <w:rPr>
                <w:szCs w:val="28"/>
              </w:rPr>
            </w:pPr>
          </w:p>
        </w:tc>
        <w:tc>
          <w:tcPr>
            <w:tcW w:w="6912" w:type="dxa"/>
            <w:tcBorders>
              <w:top w:val="nil"/>
              <w:left w:val="nil"/>
              <w:bottom w:val="nil"/>
              <w:right w:val="nil"/>
            </w:tcBorders>
          </w:tcPr>
          <w:p w14:paraId="39835DA3" w14:textId="3A7EEE1E" w:rsidR="00901689" w:rsidRPr="00901689" w:rsidRDefault="00BC05E4" w:rsidP="00901689">
            <w:pPr>
              <w:jc w:val="center"/>
              <w:rPr>
                <w:i/>
                <w:iCs/>
              </w:rPr>
            </w:pPr>
            <w:r>
              <w:rPr>
                <w:i/>
                <w:iCs/>
              </w:rPr>
              <w:t>Xã</w:t>
            </w:r>
            <w:r>
              <w:rPr>
                <w:i/>
                <w:iCs/>
                <w:lang w:val="vi-VN"/>
              </w:rPr>
              <w:t xml:space="preserve"> Hoàng Văn Thụ</w:t>
            </w:r>
            <w:r w:rsidR="00901689" w:rsidRPr="00901689">
              <w:rPr>
                <w:i/>
                <w:iCs/>
              </w:rPr>
              <w:t xml:space="preserve">, ngày </w:t>
            </w:r>
            <w:r>
              <w:rPr>
                <w:i/>
                <w:iCs/>
              </w:rPr>
              <w:t>12</w:t>
            </w:r>
            <w:r w:rsidR="00901689" w:rsidRPr="00901689">
              <w:rPr>
                <w:i/>
                <w:iCs/>
              </w:rPr>
              <w:t xml:space="preserve"> tháng 6 năm 2026.</w:t>
            </w:r>
          </w:p>
        </w:tc>
      </w:tr>
    </w:tbl>
    <w:p w14:paraId="6282D243" w14:textId="1ED28C73" w:rsidR="00EB3E87" w:rsidRDefault="00901689" w:rsidP="00901689">
      <w:pPr>
        <w:jc w:val="center"/>
      </w:pPr>
      <w:r>
        <w:t xml:space="preserve">Kính gửi: </w:t>
      </w:r>
      <w:r w:rsidR="00BC05E4">
        <w:t>Sở</w:t>
      </w:r>
      <w:r w:rsidR="00BC05E4">
        <w:rPr>
          <w:lang w:val="vi-VN"/>
        </w:rPr>
        <w:t xml:space="preserve"> </w:t>
      </w:r>
      <w:r w:rsidR="00E412FB">
        <w:rPr>
          <w:lang w:val="vi-VN"/>
        </w:rPr>
        <w:t xml:space="preserve">Xây dựng </w:t>
      </w:r>
      <w:r>
        <w:t>tỉnh Lạng Sơn.</w:t>
      </w:r>
    </w:p>
    <w:p w14:paraId="52A5F933" w14:textId="588BDFD4" w:rsidR="007244AE" w:rsidRDefault="007244AE" w:rsidP="002948C9">
      <w:pPr>
        <w:spacing w:before="60" w:after="0" w:line="240" w:lineRule="atLeast"/>
        <w:ind w:firstLine="720"/>
        <w:jc w:val="both"/>
      </w:pPr>
      <w:r w:rsidRPr="007244AE">
        <w:t xml:space="preserve">Thực hiện Công văn </w:t>
      </w:r>
      <w:r w:rsidR="00AD39FB">
        <w:t xml:space="preserve">số </w:t>
      </w:r>
      <w:r w:rsidR="00BC05E4">
        <w:t>2276</w:t>
      </w:r>
      <w:r w:rsidR="00BC05E4">
        <w:rPr>
          <w:lang w:val="vi-VN"/>
        </w:rPr>
        <w:t xml:space="preserve">/SXD-QLXD </w:t>
      </w:r>
      <w:r w:rsidR="00AD39FB">
        <w:t xml:space="preserve">ngày </w:t>
      </w:r>
      <w:r w:rsidR="00BC05E4">
        <w:t>05</w:t>
      </w:r>
      <w:r w:rsidR="00AD39FB">
        <w:t>/06/2026 của</w:t>
      </w:r>
      <w:r w:rsidRPr="007244AE">
        <w:t xml:space="preserve"> </w:t>
      </w:r>
      <w:r w:rsidR="00BC05E4">
        <w:t>Sở</w:t>
      </w:r>
      <w:r w:rsidR="00BC05E4">
        <w:rPr>
          <w:lang w:val="vi-VN"/>
        </w:rPr>
        <w:t xml:space="preserve"> </w:t>
      </w:r>
      <w:r w:rsidR="002948C9">
        <w:t>Xây dựng</w:t>
      </w:r>
      <w:r w:rsidR="00BC05E4">
        <w:rPr>
          <w:lang w:val="vi-VN"/>
        </w:rPr>
        <w:t xml:space="preserve"> </w:t>
      </w:r>
      <w:r w:rsidRPr="007244AE">
        <w:t>tỉnh Lạng Sơn về việc tham gia góp ý dự thảo Quyết định của UBND tỉnh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BC05E4">
        <w:rPr>
          <w:lang w:val="vi-VN"/>
        </w:rPr>
        <w:t xml:space="preserve"> </w:t>
      </w:r>
      <w:r w:rsidR="001D7206" w:rsidRPr="001D7206">
        <w:t xml:space="preserve">Sau khi nghiên cứu dự thảo Quyết định kèm theo, </w:t>
      </w:r>
      <w:r w:rsidR="00BC05E4">
        <w:t>UBND</w:t>
      </w:r>
      <w:r w:rsidR="00BC05E4">
        <w:rPr>
          <w:lang w:val="vi-VN"/>
        </w:rPr>
        <w:t xml:space="preserve"> xã </w:t>
      </w:r>
      <w:r w:rsidR="002948C9">
        <w:t>Hoàng Văn Thụ có ý kiến như sau</w:t>
      </w:r>
      <w:r w:rsidR="001D7206" w:rsidRPr="001D7206">
        <w:t>:</w:t>
      </w:r>
    </w:p>
    <w:p w14:paraId="74A09F6C" w14:textId="13A8BB68" w:rsidR="008D7FD8" w:rsidRDefault="002948C9" w:rsidP="002948C9">
      <w:pPr>
        <w:spacing w:before="60" w:after="0" w:line="240" w:lineRule="atLeast"/>
        <w:ind w:firstLine="720"/>
        <w:jc w:val="both"/>
      </w:pPr>
      <w:r>
        <w:rPr>
          <w:b/>
          <w:bCs/>
        </w:rPr>
        <w:t>-</w:t>
      </w:r>
      <w:r w:rsidR="008D7FD8">
        <w:t xml:space="preserve"> </w:t>
      </w:r>
      <w:r w:rsidR="00BC05E4">
        <w:t>Tại</w:t>
      </w:r>
      <w:r w:rsidR="00652609" w:rsidRPr="00652609">
        <w:t xml:space="preserve"> </w:t>
      </w:r>
      <w:r>
        <w:t>k</w:t>
      </w:r>
      <w:r w:rsidR="00652609" w:rsidRPr="002948C9">
        <w:t>hoản 3 Điều 3</w:t>
      </w:r>
      <w:r w:rsidR="00652609" w:rsidRPr="00652609">
        <w:t xml:space="preserve"> dự thảo quy định</w:t>
      </w:r>
      <w:r w:rsidR="00C55DEF">
        <w:t xml:space="preserve"> </w:t>
      </w:r>
      <w:r w:rsidR="00C55DEF" w:rsidRPr="008D7FD8">
        <w:rPr>
          <w:szCs w:val="28"/>
        </w:rPr>
        <w:t>“</w:t>
      </w:r>
      <w:r w:rsidR="00C55DEF" w:rsidRPr="008D7FD8">
        <w:rPr>
          <w:i/>
          <w:iCs/>
          <w:szCs w:val="28"/>
        </w:rPr>
        <w:t>Tổng mức bồi thường theo thiệt hại thực tế quy định tại khoản 1, 2, Điều này</w:t>
      </w:r>
      <w:r w:rsidR="00C55DEF" w:rsidRPr="008D7FD8">
        <w:rPr>
          <w:i/>
          <w:iCs/>
          <w:spacing w:val="28"/>
          <w:szCs w:val="28"/>
        </w:rPr>
        <w:t xml:space="preserve"> </w:t>
      </w:r>
      <w:r w:rsidR="00C55DEF" w:rsidRPr="008D7FD8">
        <w:rPr>
          <w:i/>
          <w:iCs/>
          <w:szCs w:val="28"/>
        </w:rPr>
        <w:t>không</w:t>
      </w:r>
      <w:r w:rsidR="00C55DEF" w:rsidRPr="008D7FD8">
        <w:rPr>
          <w:i/>
          <w:iCs/>
          <w:spacing w:val="31"/>
          <w:szCs w:val="28"/>
        </w:rPr>
        <w:t xml:space="preserve"> </w:t>
      </w:r>
      <w:r w:rsidR="00C55DEF" w:rsidRPr="008D7FD8">
        <w:rPr>
          <w:i/>
          <w:iCs/>
          <w:szCs w:val="28"/>
        </w:rPr>
        <w:t>được</w:t>
      </w:r>
      <w:r w:rsidR="00C55DEF" w:rsidRPr="008D7FD8">
        <w:rPr>
          <w:i/>
          <w:iCs/>
          <w:spacing w:val="30"/>
          <w:szCs w:val="28"/>
        </w:rPr>
        <w:t xml:space="preserve"> </w:t>
      </w:r>
      <w:r w:rsidR="00C55DEF" w:rsidRPr="008D7FD8">
        <w:rPr>
          <w:i/>
          <w:iCs/>
          <w:szCs w:val="28"/>
        </w:rPr>
        <w:t>vượt</w:t>
      </w:r>
      <w:r w:rsidR="00C55DEF" w:rsidRPr="008D7FD8">
        <w:rPr>
          <w:i/>
          <w:iCs/>
          <w:spacing w:val="31"/>
          <w:szCs w:val="28"/>
        </w:rPr>
        <w:t xml:space="preserve"> </w:t>
      </w:r>
      <w:r w:rsidR="00C55DEF" w:rsidRPr="008D7FD8">
        <w:rPr>
          <w:i/>
          <w:iCs/>
          <w:szCs w:val="28"/>
        </w:rPr>
        <w:t>quá</w:t>
      </w:r>
      <w:r w:rsidR="00C55DEF" w:rsidRPr="008D7FD8">
        <w:rPr>
          <w:i/>
          <w:iCs/>
          <w:spacing w:val="30"/>
          <w:szCs w:val="28"/>
        </w:rPr>
        <w:t xml:space="preserve"> </w:t>
      </w:r>
      <w:r w:rsidR="00C55DEF" w:rsidRPr="008D7FD8">
        <w:rPr>
          <w:i/>
          <w:iCs/>
          <w:szCs w:val="28"/>
        </w:rPr>
        <w:t>giá</w:t>
      </w:r>
      <w:r w:rsidR="00C55DEF" w:rsidRPr="008D7FD8">
        <w:rPr>
          <w:i/>
          <w:iCs/>
          <w:spacing w:val="30"/>
          <w:szCs w:val="28"/>
        </w:rPr>
        <w:t xml:space="preserve"> </w:t>
      </w:r>
      <w:r w:rsidR="00C55DEF" w:rsidRPr="008D7FD8">
        <w:rPr>
          <w:i/>
          <w:iCs/>
          <w:szCs w:val="28"/>
        </w:rPr>
        <w:t>trị</w:t>
      </w:r>
      <w:r w:rsidR="00C55DEF" w:rsidRPr="008D7FD8">
        <w:rPr>
          <w:i/>
          <w:iCs/>
          <w:spacing w:val="31"/>
          <w:szCs w:val="28"/>
        </w:rPr>
        <w:t xml:space="preserve"> </w:t>
      </w:r>
      <w:r w:rsidR="00C55DEF" w:rsidRPr="008D7FD8">
        <w:rPr>
          <w:i/>
          <w:iCs/>
          <w:szCs w:val="28"/>
        </w:rPr>
        <w:t>xây</w:t>
      </w:r>
      <w:r w:rsidR="00C55DEF" w:rsidRPr="008D7FD8">
        <w:rPr>
          <w:i/>
          <w:iCs/>
          <w:spacing w:val="29"/>
          <w:szCs w:val="28"/>
        </w:rPr>
        <w:t xml:space="preserve"> </w:t>
      </w:r>
      <w:r w:rsidR="00C55DEF" w:rsidRPr="008D7FD8">
        <w:rPr>
          <w:i/>
          <w:iCs/>
          <w:szCs w:val="28"/>
        </w:rPr>
        <w:t>mới</w:t>
      </w:r>
      <w:r w:rsidR="00C55DEF" w:rsidRPr="008D7FD8">
        <w:rPr>
          <w:i/>
          <w:iCs/>
          <w:spacing w:val="34"/>
          <w:szCs w:val="28"/>
        </w:rPr>
        <w:t xml:space="preserve"> </w:t>
      </w:r>
      <w:r w:rsidR="00C55DEF" w:rsidRPr="008D7FD8">
        <w:rPr>
          <w:i/>
          <w:iCs/>
          <w:szCs w:val="28"/>
        </w:rPr>
        <w:t>của</w:t>
      </w:r>
      <w:r w:rsidR="00C55DEF" w:rsidRPr="008D7FD8">
        <w:rPr>
          <w:i/>
          <w:iCs/>
          <w:spacing w:val="30"/>
          <w:szCs w:val="28"/>
        </w:rPr>
        <w:t xml:space="preserve"> </w:t>
      </w:r>
      <w:r w:rsidR="00C55DEF" w:rsidRPr="008D7FD8">
        <w:rPr>
          <w:i/>
          <w:iCs/>
          <w:szCs w:val="28"/>
        </w:rPr>
        <w:t>toàn</w:t>
      </w:r>
      <w:r w:rsidR="00C55DEF" w:rsidRPr="008D7FD8">
        <w:rPr>
          <w:i/>
          <w:iCs/>
          <w:spacing w:val="31"/>
          <w:szCs w:val="28"/>
        </w:rPr>
        <w:t xml:space="preserve"> </w:t>
      </w:r>
      <w:r w:rsidR="00C55DEF" w:rsidRPr="008D7FD8">
        <w:rPr>
          <w:i/>
          <w:iCs/>
          <w:szCs w:val="28"/>
        </w:rPr>
        <w:t>bộ</w:t>
      </w:r>
      <w:r w:rsidR="00C55DEF" w:rsidRPr="008D7FD8">
        <w:rPr>
          <w:i/>
          <w:iCs/>
          <w:spacing w:val="31"/>
          <w:szCs w:val="28"/>
        </w:rPr>
        <w:t xml:space="preserve"> </w:t>
      </w:r>
      <w:r w:rsidR="00C55DEF" w:rsidRPr="008D7FD8">
        <w:rPr>
          <w:i/>
          <w:iCs/>
          <w:szCs w:val="28"/>
        </w:rPr>
        <w:t>nhà</w:t>
      </w:r>
      <w:r w:rsidR="00C55DEF" w:rsidRPr="008D7FD8">
        <w:rPr>
          <w:i/>
          <w:iCs/>
          <w:spacing w:val="31"/>
          <w:szCs w:val="28"/>
        </w:rPr>
        <w:t xml:space="preserve"> </w:t>
      </w:r>
      <w:r w:rsidR="00C55DEF" w:rsidRPr="008D7FD8">
        <w:rPr>
          <w:i/>
          <w:iCs/>
          <w:szCs w:val="28"/>
        </w:rPr>
        <w:t>ở,</w:t>
      </w:r>
      <w:r w:rsidR="00C55DEF" w:rsidRPr="008D7FD8">
        <w:rPr>
          <w:i/>
          <w:iCs/>
          <w:spacing w:val="29"/>
          <w:szCs w:val="28"/>
        </w:rPr>
        <w:t xml:space="preserve"> </w:t>
      </w:r>
      <w:r w:rsidR="00C55DEF" w:rsidRPr="008D7FD8">
        <w:rPr>
          <w:i/>
          <w:iCs/>
          <w:szCs w:val="28"/>
        </w:rPr>
        <w:t>công</w:t>
      </w:r>
      <w:r w:rsidR="00C55DEF" w:rsidRPr="008D7FD8">
        <w:rPr>
          <w:i/>
          <w:iCs/>
          <w:spacing w:val="31"/>
          <w:szCs w:val="28"/>
        </w:rPr>
        <w:t xml:space="preserve"> </w:t>
      </w:r>
      <w:r w:rsidR="00C55DEF" w:rsidRPr="008D7FD8">
        <w:rPr>
          <w:i/>
          <w:iCs/>
          <w:szCs w:val="28"/>
        </w:rPr>
        <w:t>trình</w:t>
      </w:r>
      <w:r w:rsidR="00C55DEF" w:rsidRPr="008D7FD8">
        <w:rPr>
          <w:i/>
          <w:iCs/>
          <w:spacing w:val="31"/>
          <w:szCs w:val="28"/>
        </w:rPr>
        <w:t xml:space="preserve"> </w:t>
      </w:r>
      <w:r w:rsidR="00C55DEF" w:rsidRPr="008D7FD8">
        <w:rPr>
          <w:i/>
          <w:iCs/>
          <w:szCs w:val="28"/>
        </w:rPr>
        <w:t>phục vụ đời sống gắn liền với đất có tiêu chuẩn kỹ thuật tương đương theo quy định của pháp luật</w:t>
      </w:r>
      <w:r w:rsidR="00C55DEF" w:rsidRPr="008D7FD8">
        <w:rPr>
          <w:szCs w:val="28"/>
        </w:rPr>
        <w:t>”.</w:t>
      </w:r>
      <w:r w:rsidR="00652609" w:rsidRPr="00652609">
        <w:t xml:space="preserve"> </w:t>
      </w:r>
    </w:p>
    <w:p w14:paraId="1B181DEF" w14:textId="115849CF" w:rsidR="00652609" w:rsidRPr="008D7FD8" w:rsidRDefault="00BC05E4" w:rsidP="002948C9">
      <w:pPr>
        <w:spacing w:before="60" w:after="0" w:line="240" w:lineRule="atLeast"/>
        <w:ind w:firstLine="720"/>
        <w:jc w:val="both"/>
        <w:rPr>
          <w:lang w:val="vi-VN"/>
        </w:rPr>
      </w:pPr>
      <w:r>
        <w:t>Đề</w:t>
      </w:r>
      <w:r w:rsidRPr="008D7FD8">
        <w:rPr>
          <w:lang w:val="vi-VN"/>
        </w:rPr>
        <w:t xml:space="preserve"> </w:t>
      </w:r>
      <w:r w:rsidR="00842C10">
        <w:rPr>
          <w:lang w:val="vi-VN"/>
        </w:rPr>
        <w:t>nghị</w:t>
      </w:r>
      <w:r w:rsidRPr="008D7FD8">
        <w:rPr>
          <w:lang w:val="vi-VN"/>
        </w:rPr>
        <w:t xml:space="preserve"> bổ sung </w:t>
      </w:r>
      <w:r w:rsidRPr="008D7FD8">
        <w:rPr>
          <w:b/>
          <w:bCs/>
          <w:lang w:val="vi-VN"/>
        </w:rPr>
        <w:t xml:space="preserve">cơ quan </w:t>
      </w:r>
      <w:r w:rsidR="008D7FD8" w:rsidRPr="008D7FD8">
        <w:rPr>
          <w:b/>
          <w:bCs/>
          <w:lang w:val="vi-VN"/>
        </w:rPr>
        <w:t>chịu</w:t>
      </w:r>
      <w:r w:rsidR="00E412FB" w:rsidRPr="008D7FD8">
        <w:rPr>
          <w:b/>
          <w:bCs/>
          <w:lang w:val="vi-VN"/>
        </w:rPr>
        <w:t xml:space="preserve"> trách nhiệm</w:t>
      </w:r>
      <w:r w:rsidR="00E412FB" w:rsidRPr="008D7FD8">
        <w:rPr>
          <w:lang w:val="vi-VN"/>
        </w:rPr>
        <w:t xml:space="preserve"> xác định giá trị xây mới của toàn bộ nhà ở</w:t>
      </w:r>
      <w:r w:rsidR="008D7FD8" w:rsidRPr="008D7FD8">
        <w:rPr>
          <w:lang w:val="vi-VN"/>
        </w:rPr>
        <w:t xml:space="preserve"> như mục 2 điều 3 “</w:t>
      </w:r>
      <w:r w:rsidR="008D7FD8" w:rsidRPr="008D7FD8">
        <w:rPr>
          <w:i/>
          <w:iCs/>
          <w:lang w:val="vi-VN"/>
        </w:rPr>
        <w:t>Trường hợp cơ quan chuyên môn về xây dựng thuộc Ủy ban nhân dân cấp xã chưa có đủ cơ sở xác định được phần còn lại của nhà ở, công trình sau khi bị cắt</w:t>
      </w:r>
      <w:r w:rsidR="008D7FD8">
        <w:rPr>
          <w:lang w:val="vi-VN"/>
        </w:rPr>
        <w:t xml:space="preserve"> </w:t>
      </w:r>
      <w:r w:rsidR="008D7FD8" w:rsidRPr="008D7FD8">
        <w:rPr>
          <w:i/>
          <w:iCs/>
          <w:lang w:val="vi-VN"/>
        </w:rPr>
        <w:t>xén, phá dỡ một phần vẫn đảm bảo phục vụ đời sống, bảo đảm tiêu chuẩn kỹ thuật thì có văn bản đề nghị đơn vị, tổ chức thực hiện nhiệm vụ bồi thường, hỗ trợ, tái định cư thuê đơn vị tư vấn kiểm định chất lượng công trình xây dựng để xác định mức độ thiệt hại của nhà ở, công trình phục vụ đời sống gắn liền với đất làm cơ sở để đánh giá phần còn lại của nhà ở, công trình đó vẫn bảo đảm tiêu chuẩn kỹ thuật theo quy định của pháp luật có liên quan. Đơn vị, tổ chức thực hiện</w:t>
      </w:r>
      <w:r w:rsidR="008D7FD8">
        <w:rPr>
          <w:i/>
          <w:iCs/>
          <w:lang w:val="vi-VN"/>
        </w:rPr>
        <w:t xml:space="preserve"> </w:t>
      </w:r>
      <w:r w:rsidR="008D7FD8" w:rsidRPr="008D7FD8">
        <w:rPr>
          <w:i/>
          <w:iCs/>
          <w:lang w:val="vi-VN"/>
        </w:rPr>
        <w:t>nhiệm vụ bồi thường, hỗ trợ, tái định cư thuê đơn vị tư vấn để xác định theo thực tế làm cơ sở để đưa vào phương án bồi thường, hỗ trợ, tái định cư chuyển cơ quan có chức năng quản lý đất đai cấp xã thẩm định theo quy định</w:t>
      </w:r>
      <w:r w:rsidR="008D7FD8">
        <w:rPr>
          <w:lang w:val="vi-VN"/>
        </w:rPr>
        <w:t xml:space="preserve">” </w:t>
      </w:r>
    </w:p>
    <w:p w14:paraId="3C86414D" w14:textId="29F2DECA" w:rsidR="00C55DEF" w:rsidRDefault="00E412FB" w:rsidP="002948C9">
      <w:pPr>
        <w:spacing w:before="60" w:after="0" w:line="240" w:lineRule="atLeast"/>
        <w:ind w:firstLine="720"/>
        <w:jc w:val="both"/>
      </w:pPr>
      <w:r>
        <w:t>Lý</w:t>
      </w:r>
      <w:r>
        <w:rPr>
          <w:lang w:val="vi-VN"/>
        </w:rPr>
        <w:t xml:space="preserve"> do: </w:t>
      </w:r>
      <w:r w:rsidR="00C55DEF" w:rsidRPr="00C55DEF">
        <w:t xml:space="preserve">Việc quy định </w:t>
      </w:r>
      <w:r>
        <w:t>rõ</w:t>
      </w:r>
      <w:r>
        <w:rPr>
          <w:lang w:val="vi-VN"/>
        </w:rPr>
        <w:t xml:space="preserve">  cơ quan chịu trách nhiệm xác định </w:t>
      </w:r>
      <w:r w:rsidR="00C55DEF" w:rsidRPr="00C55DEF">
        <w:t>trên sẽ bảo đảm thống nhất đầu mối thực hiện, tránh chồng chéo nhiệm vụ giữa các cơ quan, đơn vị, đồng thời nâng cao tính khả thi trong quá trình tổ chức thực hiện.</w:t>
      </w:r>
    </w:p>
    <w:p w14:paraId="48FAF508" w14:textId="63C6BDA3" w:rsidR="00C55DEF" w:rsidRDefault="002948C9" w:rsidP="002948C9">
      <w:pPr>
        <w:spacing w:before="60" w:after="0" w:line="240" w:lineRule="atLeast"/>
        <w:ind w:firstLine="720"/>
        <w:jc w:val="both"/>
      </w:pPr>
      <w:r w:rsidRPr="002948C9">
        <w:rPr>
          <w:b/>
          <w:bCs/>
        </w:rPr>
        <w:t>-</w:t>
      </w:r>
      <w:r>
        <w:rPr>
          <w:b/>
          <w:bCs/>
        </w:rPr>
        <w:t xml:space="preserve"> </w:t>
      </w:r>
      <w:r w:rsidR="00C55DEF" w:rsidRPr="002948C9">
        <w:t xml:space="preserve">Tại </w:t>
      </w:r>
      <w:r>
        <w:t>k</w:t>
      </w:r>
      <w:r w:rsidR="00C55DEF" w:rsidRPr="002948C9">
        <w:t>hoản 4 Điều 3</w:t>
      </w:r>
      <w:r w:rsidR="00C55DEF" w:rsidRPr="00C55DEF">
        <w:t xml:space="preserve"> sử dụng nhiều lần cụm từ "</w:t>
      </w:r>
      <w:r w:rsidR="00C55DEF" w:rsidRPr="002948C9">
        <w:rPr>
          <w:b/>
          <w:bCs/>
          <w:i/>
          <w:iCs/>
        </w:rPr>
        <w:t>cắt xén</w:t>
      </w:r>
      <w:r w:rsidR="00C55DEF" w:rsidRPr="00C55DEF">
        <w:t>".</w:t>
      </w:r>
    </w:p>
    <w:p w14:paraId="65600691" w14:textId="086C831E" w:rsidR="00C55DEF" w:rsidRPr="002948C9" w:rsidRDefault="00C55DEF" w:rsidP="002948C9">
      <w:pPr>
        <w:spacing w:before="60" w:after="0" w:line="240" w:lineRule="atLeast"/>
        <w:ind w:firstLine="720"/>
        <w:jc w:val="both"/>
        <w:rPr>
          <w:b/>
          <w:bCs/>
          <w:i/>
          <w:iCs/>
          <w:u w:val="single"/>
        </w:rPr>
      </w:pPr>
      <w:r w:rsidRPr="002948C9">
        <w:lastRenderedPageBreak/>
        <w:t>Đề nghị:</w:t>
      </w:r>
      <w:r w:rsidR="002948C9">
        <w:t xml:space="preserve"> xem xét t</w:t>
      </w:r>
      <w:r w:rsidRPr="00C55DEF">
        <w:t>hay thế cụm từ "cắt xén" bằng các cụm từ "bị thu hồi một phần", "bị phá dỡ một phần do Nhà nước thu hồi đất" hoặc "phần công trình còn lại sau khi thu hồi đất".</w:t>
      </w:r>
    </w:p>
    <w:p w14:paraId="2FE8DFBD" w14:textId="74E3F737" w:rsidR="00C55DEF" w:rsidRDefault="00C55DEF" w:rsidP="002948C9">
      <w:pPr>
        <w:spacing w:before="60" w:after="0" w:line="240" w:lineRule="atLeast"/>
        <w:ind w:firstLine="720"/>
        <w:jc w:val="both"/>
      </w:pPr>
      <w:r w:rsidRPr="002948C9">
        <w:t>Lý do:</w:t>
      </w:r>
      <w:r w:rsidR="002948C9">
        <w:t xml:space="preserve"> </w:t>
      </w:r>
      <w:r w:rsidRPr="00C55DEF">
        <w:t>Thuật ngữ "cắt xén" không phải là thuật ngữ được sử dụng trong Luật Đất đai, Nghị quyết số 254/2025/QH15 và các văn bản hướng dẫn thi hành. Việc sử dụng thuật ngữ thống nhất với hệ thống pháp luật hiện hành sẽ bảo đảm tính chặt chẽ, thống nhất trong áp dụng.</w:t>
      </w:r>
    </w:p>
    <w:p w14:paraId="31202644" w14:textId="56EAA42E" w:rsidR="00B97949" w:rsidRDefault="00B97949" w:rsidP="002948C9">
      <w:pPr>
        <w:spacing w:before="60" w:after="0" w:line="240" w:lineRule="atLeast"/>
        <w:ind w:firstLine="720"/>
        <w:jc w:val="both"/>
      </w:pPr>
      <w:r w:rsidRPr="00B97949">
        <w:t xml:space="preserve">Ngoài nội dung nêu trên, </w:t>
      </w:r>
      <w:r w:rsidR="00E412FB">
        <w:t>UBND</w:t>
      </w:r>
      <w:r w:rsidR="00E412FB">
        <w:rPr>
          <w:lang w:val="vi-VN"/>
        </w:rPr>
        <w:t xml:space="preserve"> xã Hoàng Văn Thụ </w:t>
      </w:r>
      <w:r w:rsidRPr="00B97949">
        <w:t>cơ bản nhất trí với các nội dung còn lại của dự thảo Quyết định.</w:t>
      </w:r>
      <w:r>
        <w:t xml:space="preserve"> </w:t>
      </w:r>
      <w:r w:rsidR="00E412FB">
        <w:t>Kính</w:t>
      </w:r>
      <w:r w:rsidR="00E412FB">
        <w:rPr>
          <w:lang w:val="vi-VN"/>
        </w:rPr>
        <w:t xml:space="preserve"> </w:t>
      </w:r>
      <w:r w:rsidRPr="00B97949">
        <w:t xml:space="preserve">gửi </w:t>
      </w:r>
      <w:r w:rsidR="00E412FB">
        <w:t>Xây</w:t>
      </w:r>
      <w:r w:rsidR="00E412FB">
        <w:rPr>
          <w:lang w:val="vi-VN"/>
        </w:rPr>
        <w:t xml:space="preserve"> dựng </w:t>
      </w:r>
      <w:r w:rsidRPr="00B97949">
        <w:t>tỉnh Lạng Sơn xem xét, tổng hợp theo quy định./.</w:t>
      </w:r>
    </w:p>
    <w:p w14:paraId="2A04FEC8" w14:textId="77777777" w:rsidR="00050377" w:rsidRDefault="00050377" w:rsidP="00B97949">
      <w:pPr>
        <w:spacing w:after="0"/>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97949" w14:paraId="02763BB2" w14:textId="77777777" w:rsidTr="00B97949">
        <w:trPr>
          <w:trHeight w:val="2351"/>
        </w:trPr>
        <w:tc>
          <w:tcPr>
            <w:tcW w:w="4531" w:type="dxa"/>
          </w:tcPr>
          <w:p w14:paraId="312469F2" w14:textId="77777777" w:rsidR="00B97949" w:rsidRPr="00B97949" w:rsidRDefault="00B97949" w:rsidP="00B97949">
            <w:pPr>
              <w:jc w:val="both"/>
              <w:rPr>
                <w:b/>
                <w:bCs/>
                <w:i/>
                <w:iCs/>
              </w:rPr>
            </w:pPr>
            <w:r w:rsidRPr="00B97949">
              <w:rPr>
                <w:b/>
                <w:bCs/>
                <w:i/>
                <w:iCs/>
              </w:rPr>
              <w:t>Nơi nhận:</w:t>
            </w:r>
          </w:p>
          <w:p w14:paraId="492E2B85" w14:textId="77777777" w:rsidR="00B97949" w:rsidRDefault="00B97949" w:rsidP="00B97949">
            <w:pPr>
              <w:jc w:val="both"/>
              <w:rPr>
                <w:sz w:val="24"/>
                <w:szCs w:val="24"/>
              </w:rPr>
            </w:pPr>
            <w:r w:rsidRPr="00B97949">
              <w:rPr>
                <w:sz w:val="24"/>
                <w:szCs w:val="24"/>
              </w:rPr>
              <w:t>- Như trên;</w:t>
            </w:r>
          </w:p>
          <w:p w14:paraId="30C24ADC" w14:textId="7D59828D" w:rsidR="002948C9" w:rsidRPr="00B97949" w:rsidRDefault="002948C9" w:rsidP="00B97949">
            <w:pPr>
              <w:jc w:val="both"/>
              <w:rPr>
                <w:sz w:val="24"/>
                <w:szCs w:val="24"/>
              </w:rPr>
            </w:pPr>
            <w:r>
              <w:rPr>
                <w:sz w:val="24"/>
                <w:szCs w:val="24"/>
              </w:rPr>
              <w:t>- CT, PCT UBND xã;</w:t>
            </w:r>
          </w:p>
          <w:p w14:paraId="41F1DC47" w14:textId="609DB99A" w:rsidR="00B97949" w:rsidRDefault="00B97949" w:rsidP="00B97949">
            <w:pPr>
              <w:jc w:val="both"/>
              <w:rPr>
                <w:sz w:val="24"/>
                <w:szCs w:val="24"/>
              </w:rPr>
            </w:pPr>
            <w:r w:rsidRPr="00B97949">
              <w:rPr>
                <w:sz w:val="24"/>
                <w:szCs w:val="24"/>
              </w:rPr>
              <w:t xml:space="preserve">- </w:t>
            </w:r>
            <w:r w:rsidR="00E412FB">
              <w:rPr>
                <w:sz w:val="24"/>
                <w:szCs w:val="24"/>
              </w:rPr>
              <w:t>Phòng</w:t>
            </w:r>
            <w:r w:rsidR="00E412FB">
              <w:rPr>
                <w:sz w:val="24"/>
                <w:szCs w:val="24"/>
                <w:lang w:val="vi-VN"/>
              </w:rPr>
              <w:t xml:space="preserve"> Kinh tế</w:t>
            </w:r>
            <w:r w:rsidRPr="00B97949">
              <w:rPr>
                <w:sz w:val="24"/>
                <w:szCs w:val="24"/>
              </w:rPr>
              <w:t>;</w:t>
            </w:r>
          </w:p>
          <w:p w14:paraId="0306B4AA" w14:textId="59EE4C35" w:rsidR="002948C9" w:rsidRPr="00B97949" w:rsidRDefault="002948C9" w:rsidP="00B97949">
            <w:pPr>
              <w:jc w:val="both"/>
              <w:rPr>
                <w:sz w:val="24"/>
                <w:szCs w:val="24"/>
              </w:rPr>
            </w:pPr>
            <w:r>
              <w:rPr>
                <w:sz w:val="24"/>
                <w:szCs w:val="24"/>
              </w:rPr>
              <w:t>- C, PVP;</w:t>
            </w:r>
          </w:p>
          <w:p w14:paraId="48699FE8" w14:textId="30D67287" w:rsidR="00B97949" w:rsidRDefault="00B97949" w:rsidP="00B97949">
            <w:pPr>
              <w:jc w:val="both"/>
            </w:pPr>
            <w:r w:rsidRPr="00B97949">
              <w:rPr>
                <w:sz w:val="24"/>
                <w:szCs w:val="24"/>
              </w:rPr>
              <w:t>- Lưu: VT.</w:t>
            </w:r>
          </w:p>
        </w:tc>
        <w:tc>
          <w:tcPr>
            <w:tcW w:w="4531" w:type="dxa"/>
          </w:tcPr>
          <w:p w14:paraId="57F47888" w14:textId="67C5A76B" w:rsidR="00B97949" w:rsidRDefault="00B97949" w:rsidP="00B97949">
            <w:pPr>
              <w:jc w:val="center"/>
              <w:rPr>
                <w:b/>
                <w:bCs/>
                <w:lang w:val="vi-VN"/>
              </w:rPr>
            </w:pPr>
            <w:r w:rsidRPr="00B97949">
              <w:rPr>
                <w:b/>
                <w:bCs/>
              </w:rPr>
              <w:t xml:space="preserve">KT. </w:t>
            </w:r>
            <w:r w:rsidR="00E412FB">
              <w:rPr>
                <w:b/>
                <w:bCs/>
              </w:rPr>
              <w:t>CHỦ</w:t>
            </w:r>
            <w:r w:rsidR="00E412FB">
              <w:rPr>
                <w:b/>
                <w:bCs/>
                <w:lang w:val="vi-VN"/>
              </w:rPr>
              <w:t xml:space="preserve"> TỊCH</w:t>
            </w:r>
          </w:p>
          <w:p w14:paraId="24B49CFF" w14:textId="67BC118B" w:rsidR="00E412FB" w:rsidRPr="00E412FB" w:rsidRDefault="00E412FB" w:rsidP="00B97949">
            <w:pPr>
              <w:jc w:val="center"/>
              <w:rPr>
                <w:b/>
                <w:bCs/>
                <w:lang w:val="vi-VN"/>
              </w:rPr>
            </w:pPr>
            <w:r>
              <w:rPr>
                <w:b/>
                <w:bCs/>
                <w:lang w:val="vi-VN"/>
              </w:rPr>
              <w:t>PHÓ CHỦ TỊCH</w:t>
            </w:r>
          </w:p>
          <w:p w14:paraId="7B68E78B" w14:textId="77777777" w:rsidR="00B97949" w:rsidRPr="00B97949" w:rsidRDefault="00B97949" w:rsidP="00B97949">
            <w:pPr>
              <w:jc w:val="center"/>
              <w:rPr>
                <w:b/>
                <w:bCs/>
              </w:rPr>
            </w:pPr>
          </w:p>
          <w:p w14:paraId="2B4DF929" w14:textId="77777777" w:rsidR="00B97949" w:rsidRPr="00B97949" w:rsidRDefault="00B97949" w:rsidP="00B97949">
            <w:pPr>
              <w:jc w:val="center"/>
              <w:rPr>
                <w:b/>
                <w:bCs/>
              </w:rPr>
            </w:pPr>
          </w:p>
          <w:p w14:paraId="17E29DBB" w14:textId="77777777" w:rsidR="00B97949" w:rsidRDefault="00B97949" w:rsidP="00B97949">
            <w:pPr>
              <w:jc w:val="center"/>
              <w:rPr>
                <w:b/>
                <w:bCs/>
              </w:rPr>
            </w:pPr>
          </w:p>
          <w:p w14:paraId="04936E94" w14:textId="77777777" w:rsidR="00050377" w:rsidRPr="00B97949" w:rsidRDefault="00050377" w:rsidP="00B97949">
            <w:pPr>
              <w:jc w:val="center"/>
              <w:rPr>
                <w:b/>
                <w:bCs/>
              </w:rPr>
            </w:pPr>
          </w:p>
          <w:p w14:paraId="34FD95C9" w14:textId="77777777" w:rsidR="00B97949" w:rsidRPr="00B97949" w:rsidRDefault="00B97949" w:rsidP="00B97949">
            <w:pPr>
              <w:jc w:val="center"/>
              <w:rPr>
                <w:b/>
                <w:bCs/>
              </w:rPr>
            </w:pPr>
          </w:p>
          <w:p w14:paraId="17285CA1" w14:textId="254BAE4B" w:rsidR="00B97949" w:rsidRPr="00E412FB" w:rsidRDefault="00E412FB" w:rsidP="00B97949">
            <w:pPr>
              <w:jc w:val="center"/>
              <w:rPr>
                <w:lang w:val="vi-VN"/>
              </w:rPr>
            </w:pPr>
            <w:r>
              <w:rPr>
                <w:b/>
                <w:bCs/>
              </w:rPr>
              <w:t>Lã</w:t>
            </w:r>
            <w:r>
              <w:rPr>
                <w:b/>
                <w:bCs/>
                <w:lang w:val="vi-VN"/>
              </w:rPr>
              <w:t xml:space="preserve"> Thành Luân</w:t>
            </w:r>
          </w:p>
        </w:tc>
      </w:tr>
    </w:tbl>
    <w:p w14:paraId="7BA41FAA" w14:textId="77777777" w:rsidR="00B97949" w:rsidRPr="00B97949" w:rsidRDefault="00B97949" w:rsidP="00B97949">
      <w:pPr>
        <w:ind w:firstLine="720"/>
        <w:jc w:val="both"/>
      </w:pPr>
    </w:p>
    <w:p w14:paraId="05A2E884" w14:textId="77777777" w:rsidR="00B97949" w:rsidRPr="00C55DEF" w:rsidRDefault="00B97949" w:rsidP="00C55DEF">
      <w:pPr>
        <w:ind w:firstLine="720"/>
        <w:jc w:val="both"/>
      </w:pPr>
    </w:p>
    <w:sectPr w:rsidR="00B97949" w:rsidRPr="00C55DEF" w:rsidSect="002948C9">
      <w:headerReference w:type="default"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EAE64" w14:textId="77777777" w:rsidR="00862A40" w:rsidRDefault="00862A40" w:rsidP="00AD39FB">
      <w:pPr>
        <w:spacing w:after="0" w:line="240" w:lineRule="auto"/>
      </w:pPr>
      <w:r>
        <w:separator/>
      </w:r>
    </w:p>
  </w:endnote>
  <w:endnote w:type="continuationSeparator" w:id="0">
    <w:p w14:paraId="2B912C3A" w14:textId="77777777" w:rsidR="00862A40" w:rsidRDefault="00862A40" w:rsidP="00AD3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2AFF9" w14:textId="0873571C" w:rsidR="00AD39FB" w:rsidRDefault="00AD39FB">
    <w:pPr>
      <w:pStyle w:val="Footer"/>
      <w:jc w:val="center"/>
    </w:pPr>
  </w:p>
  <w:p w14:paraId="54113C8D" w14:textId="77777777" w:rsidR="00AD39FB" w:rsidRDefault="00AD3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DD34" w14:textId="77777777" w:rsidR="00862A40" w:rsidRDefault="00862A40" w:rsidP="00AD39FB">
      <w:pPr>
        <w:spacing w:after="0" w:line="240" w:lineRule="auto"/>
      </w:pPr>
      <w:r>
        <w:separator/>
      </w:r>
    </w:p>
  </w:footnote>
  <w:footnote w:type="continuationSeparator" w:id="0">
    <w:p w14:paraId="5B875E54" w14:textId="77777777" w:rsidR="00862A40" w:rsidRDefault="00862A40" w:rsidP="00AD3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150312"/>
      <w:docPartObj>
        <w:docPartGallery w:val="Page Numbers (Top of Page)"/>
        <w:docPartUnique/>
      </w:docPartObj>
    </w:sdtPr>
    <w:sdtEndPr>
      <w:rPr>
        <w:noProof/>
      </w:rPr>
    </w:sdtEndPr>
    <w:sdtContent>
      <w:p w14:paraId="741D7B80" w14:textId="2C66DB54" w:rsidR="002948C9" w:rsidRDefault="002948C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E53AE2A" w14:textId="77777777" w:rsidR="002948C9" w:rsidRDefault="0029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5DC9"/>
    <w:multiLevelType w:val="hybridMultilevel"/>
    <w:tmpl w:val="41560356"/>
    <w:lvl w:ilvl="0" w:tplc="F90AAEC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AD607E"/>
    <w:multiLevelType w:val="hybridMultilevel"/>
    <w:tmpl w:val="8DE2B01A"/>
    <w:lvl w:ilvl="0" w:tplc="20081A5C">
      <w:numFmt w:val="bullet"/>
      <w:lvlText w:val="-"/>
      <w:lvlJc w:val="left"/>
      <w:pPr>
        <w:ind w:left="1080" w:hanging="360"/>
      </w:pPr>
      <w:rPr>
        <w:rFonts w:ascii="Times New Roman" w:eastAsiaTheme="minorHAns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C71C2A"/>
    <w:multiLevelType w:val="hybridMultilevel"/>
    <w:tmpl w:val="09601636"/>
    <w:lvl w:ilvl="0" w:tplc="204680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5B29BB"/>
    <w:multiLevelType w:val="hybridMultilevel"/>
    <w:tmpl w:val="7B28354A"/>
    <w:lvl w:ilvl="0" w:tplc="B95EF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2635536">
    <w:abstractNumId w:val="3"/>
  </w:num>
  <w:num w:numId="2" w16cid:durableId="549071575">
    <w:abstractNumId w:val="2"/>
  </w:num>
  <w:num w:numId="3" w16cid:durableId="1916159565">
    <w:abstractNumId w:val="0"/>
  </w:num>
  <w:num w:numId="4" w16cid:durableId="379743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89"/>
    <w:rsid w:val="00050377"/>
    <w:rsid w:val="000F5957"/>
    <w:rsid w:val="001D7206"/>
    <w:rsid w:val="002948C9"/>
    <w:rsid w:val="002E0DAB"/>
    <w:rsid w:val="002E3F54"/>
    <w:rsid w:val="00317BCE"/>
    <w:rsid w:val="003975AB"/>
    <w:rsid w:val="00406C14"/>
    <w:rsid w:val="004A59C7"/>
    <w:rsid w:val="00652609"/>
    <w:rsid w:val="006C5B73"/>
    <w:rsid w:val="007244AE"/>
    <w:rsid w:val="007D037D"/>
    <w:rsid w:val="00802870"/>
    <w:rsid w:val="008320A6"/>
    <w:rsid w:val="00842C10"/>
    <w:rsid w:val="00862A40"/>
    <w:rsid w:val="008D7FD8"/>
    <w:rsid w:val="00901689"/>
    <w:rsid w:val="00922A52"/>
    <w:rsid w:val="00AD39FB"/>
    <w:rsid w:val="00AF799A"/>
    <w:rsid w:val="00B97949"/>
    <w:rsid w:val="00BC05E4"/>
    <w:rsid w:val="00C06168"/>
    <w:rsid w:val="00C55DEF"/>
    <w:rsid w:val="00C92E07"/>
    <w:rsid w:val="00D20EA4"/>
    <w:rsid w:val="00E412FB"/>
    <w:rsid w:val="00E540E2"/>
    <w:rsid w:val="00EB3E87"/>
    <w:rsid w:val="00F30719"/>
    <w:rsid w:val="00FB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3D36C"/>
  <w15:chartTrackingRefBased/>
  <w15:docId w15:val="{F074C165-10C5-4B21-B6A8-9B09B85E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68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0168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01689"/>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90168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01689"/>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9016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0168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0168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0168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68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0168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01689"/>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901689"/>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901689"/>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9016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016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016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016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016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6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68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0168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0168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01689"/>
    <w:rPr>
      <w:i/>
      <w:iCs/>
      <w:color w:val="404040" w:themeColor="text1" w:themeTint="BF"/>
    </w:rPr>
  </w:style>
  <w:style w:type="paragraph" w:styleId="ListParagraph">
    <w:name w:val="List Paragraph"/>
    <w:basedOn w:val="Normal"/>
    <w:uiPriority w:val="34"/>
    <w:qFormat/>
    <w:rsid w:val="00901689"/>
    <w:pPr>
      <w:ind w:left="720"/>
      <w:contextualSpacing/>
    </w:pPr>
  </w:style>
  <w:style w:type="character" w:styleId="IntenseEmphasis">
    <w:name w:val="Intense Emphasis"/>
    <w:basedOn w:val="DefaultParagraphFont"/>
    <w:uiPriority w:val="21"/>
    <w:qFormat/>
    <w:rsid w:val="00901689"/>
    <w:rPr>
      <w:i/>
      <w:iCs/>
      <w:color w:val="365F91" w:themeColor="accent1" w:themeShade="BF"/>
    </w:rPr>
  </w:style>
  <w:style w:type="paragraph" w:styleId="IntenseQuote">
    <w:name w:val="Intense Quote"/>
    <w:basedOn w:val="Normal"/>
    <w:next w:val="Normal"/>
    <w:link w:val="IntenseQuoteChar"/>
    <w:uiPriority w:val="30"/>
    <w:qFormat/>
    <w:rsid w:val="0090168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01689"/>
    <w:rPr>
      <w:i/>
      <w:iCs/>
      <w:color w:val="365F91" w:themeColor="accent1" w:themeShade="BF"/>
    </w:rPr>
  </w:style>
  <w:style w:type="character" w:styleId="IntenseReference">
    <w:name w:val="Intense Reference"/>
    <w:basedOn w:val="DefaultParagraphFont"/>
    <w:uiPriority w:val="32"/>
    <w:qFormat/>
    <w:rsid w:val="00901689"/>
    <w:rPr>
      <w:b/>
      <w:bCs/>
      <w:smallCaps/>
      <w:color w:val="365F91" w:themeColor="accent1" w:themeShade="BF"/>
      <w:spacing w:val="5"/>
    </w:rPr>
  </w:style>
  <w:style w:type="table" w:styleId="TableGrid">
    <w:name w:val="Table Grid"/>
    <w:basedOn w:val="TableNormal"/>
    <w:uiPriority w:val="59"/>
    <w:rsid w:val="00901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3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39FB"/>
  </w:style>
  <w:style w:type="paragraph" w:styleId="Footer">
    <w:name w:val="footer"/>
    <w:basedOn w:val="Normal"/>
    <w:link w:val="FooterChar"/>
    <w:uiPriority w:val="99"/>
    <w:unhideWhenUsed/>
    <w:rsid w:val="00AD3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3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7</cp:revision>
  <dcterms:created xsi:type="dcterms:W3CDTF">2026-06-12T10:31:00Z</dcterms:created>
  <dcterms:modified xsi:type="dcterms:W3CDTF">2026-06-14T10:27:00Z</dcterms:modified>
</cp:coreProperties>
</file>